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0A" w:rsidRPr="00012EAC" w:rsidRDefault="006D176F" w:rsidP="00E4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4FC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012E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70A" w:rsidRPr="00012EAC">
        <w:rPr>
          <w:rFonts w:ascii="Times New Roman" w:hAnsi="Times New Roman" w:cs="Times New Roman"/>
          <w:b/>
          <w:sz w:val="28"/>
          <w:szCs w:val="28"/>
        </w:rPr>
        <w:t xml:space="preserve">Procedura postepowania na wypadek podejrzenia u pracownika zakażenia </w:t>
      </w:r>
      <w:proofErr w:type="spellStart"/>
      <w:r w:rsidR="00E4270A" w:rsidRPr="00012EAC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="00E4270A" w:rsidRPr="00012EAC">
        <w:rPr>
          <w:rFonts w:ascii="Times New Roman" w:hAnsi="Times New Roman" w:cs="Times New Roman"/>
          <w:b/>
          <w:sz w:val="28"/>
          <w:szCs w:val="28"/>
        </w:rPr>
        <w:t xml:space="preserve"> lub zachorowania na COVID-19</w:t>
      </w:r>
    </w:p>
    <w:p w:rsidR="006D176F" w:rsidRPr="00012EAC" w:rsidRDefault="006D176F" w:rsidP="006D176F">
      <w:pPr>
        <w:rPr>
          <w:i/>
          <w:sz w:val="28"/>
          <w:szCs w:val="28"/>
        </w:rPr>
      </w:pPr>
    </w:p>
    <w:p w:rsidR="006D176F" w:rsidRPr="00012EAC" w:rsidRDefault="006D176F" w:rsidP="00E4270A">
      <w:pPr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6B3590" w:rsidRPr="00012EAC" w:rsidRDefault="006B3590" w:rsidP="006B3590">
      <w:pPr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</w:t>
      </w:r>
      <w:r w:rsidR="0042295E" w:rsidRPr="00012EAC">
        <w:rPr>
          <w:rFonts w:ascii="Times New Roman" w:hAnsi="Times New Roman" w:cs="Times New Roman"/>
          <w:i/>
          <w:sz w:val="24"/>
          <w:szCs w:val="24"/>
        </w:rPr>
        <w:t>ieku do lat 3 – IV aktualizacja</w:t>
      </w:r>
    </w:p>
    <w:p w:rsidR="00E4270A" w:rsidRPr="00012EAC" w:rsidRDefault="006B3590" w:rsidP="00E4270A">
      <w:pPr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wydane na podstawie art. 8a ust. 5 pkt 2 ustawy z dnia 14 marca 1985 r. o Państwowej Inspekcji Sanitarnej (Dz. U. z 2019 r. poz. 59, oraz z 2020 r. poz. 322, 374, 567 i 1337)</w:t>
      </w:r>
    </w:p>
    <w:p w:rsidR="00A67AE0" w:rsidRPr="00012EAC" w:rsidRDefault="00A67AE0" w:rsidP="00A67AE0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1.</w:t>
      </w:r>
      <w:r w:rsidR="009E0970" w:rsidRPr="00012EAC">
        <w:rPr>
          <w:rFonts w:ascii="Times New Roman" w:hAnsi="Times New Roman" w:cs="Times New Roman"/>
          <w:sz w:val="24"/>
          <w:szCs w:val="24"/>
        </w:rPr>
        <w:t xml:space="preserve">Pracownicy podmiotu </w:t>
      </w:r>
      <w:r w:rsidR="00796427" w:rsidRPr="00012EAC">
        <w:rPr>
          <w:rFonts w:ascii="Times New Roman" w:hAnsi="Times New Roman" w:cs="Times New Roman"/>
          <w:sz w:val="24"/>
          <w:szCs w:val="24"/>
        </w:rPr>
        <w:t xml:space="preserve"> w przypadku wystąpienia niepokojących objawów</w:t>
      </w:r>
      <w:r w:rsidRPr="00012EAC">
        <w:rPr>
          <w:rFonts w:ascii="Times New Roman" w:hAnsi="Times New Roman" w:cs="Times New Roman"/>
          <w:sz w:val="24"/>
          <w:szCs w:val="24"/>
        </w:rPr>
        <w:t xml:space="preserve"> takich jak: podwyższona temperatura ciała 38 stopni C i powyżej (mierzona termometrem bezdotykowym), kaszel, duszności, kłopoty z oddychaniem</w:t>
      </w:r>
      <w:r w:rsidR="00796427" w:rsidRPr="00012E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7AE0" w:rsidRPr="00012EAC" w:rsidRDefault="00A67AE0" w:rsidP="00A67A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1)</w:t>
      </w:r>
      <w:r w:rsidR="00796427" w:rsidRPr="00012EAC">
        <w:rPr>
          <w:rFonts w:ascii="Times New Roman" w:hAnsi="Times New Roman" w:cs="Times New Roman"/>
          <w:sz w:val="24"/>
          <w:szCs w:val="24"/>
        </w:rPr>
        <w:t>nie powinni przychodzić do pracy;</w:t>
      </w:r>
    </w:p>
    <w:p w:rsidR="00796427" w:rsidRPr="00012EAC" w:rsidRDefault="00A67AE0" w:rsidP="00A67A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2)</w:t>
      </w:r>
      <w:r w:rsidR="00796427" w:rsidRPr="00012EAC">
        <w:rPr>
          <w:rFonts w:ascii="Times New Roman" w:hAnsi="Times New Roman" w:cs="Times New Roman"/>
          <w:sz w:val="24"/>
          <w:szCs w:val="24"/>
        </w:rPr>
        <w:t xml:space="preserve"> powinni zostać w domu i skontaktować się telefonicznie ze stacją sanitarno-epidemiologiczną, odziałem zakaźnym a w razie pogarszania się stanu zdrowia zadzwonić pod numer 999 lub 112 i poinformować, że mogą być zakażeni </w:t>
      </w:r>
      <w:proofErr w:type="spellStart"/>
      <w:r w:rsidR="00796427" w:rsidRPr="00012E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96427" w:rsidRPr="00012EAC">
        <w:rPr>
          <w:rFonts w:ascii="Times New Roman" w:hAnsi="Times New Roman" w:cs="Times New Roman"/>
          <w:sz w:val="24"/>
          <w:szCs w:val="24"/>
        </w:rPr>
        <w:t>.</w:t>
      </w:r>
    </w:p>
    <w:p w:rsidR="00E4270A" w:rsidRPr="00012EAC" w:rsidRDefault="009631F7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2</w:t>
      </w:r>
      <w:r w:rsidR="00E4270A" w:rsidRPr="00012EAC">
        <w:rPr>
          <w:rFonts w:ascii="Times New Roman" w:hAnsi="Times New Roman" w:cs="Times New Roman"/>
          <w:sz w:val="24"/>
          <w:szCs w:val="24"/>
        </w:rPr>
        <w:t>. W przypadku wystąpienia u pracownika</w:t>
      </w:r>
      <w:r w:rsidR="002B4B3B" w:rsidRPr="00012EAC">
        <w:rPr>
          <w:rFonts w:ascii="Times New Roman" w:hAnsi="Times New Roman" w:cs="Times New Roman"/>
          <w:sz w:val="24"/>
          <w:szCs w:val="24"/>
        </w:rPr>
        <w:t xml:space="preserve"> będącego na stanowisku pracy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 niepokojących objawów </w:t>
      </w:r>
      <w:r w:rsidR="002B4B3B" w:rsidRPr="00012EAC">
        <w:rPr>
          <w:rFonts w:ascii="Times New Roman" w:hAnsi="Times New Roman" w:cs="Times New Roman"/>
          <w:sz w:val="24"/>
          <w:szCs w:val="24"/>
        </w:rPr>
        <w:t xml:space="preserve">sugerujących zakażenie </w:t>
      </w:r>
      <w:proofErr w:type="spellStart"/>
      <w:r w:rsidR="002B4B3B" w:rsidRPr="00012E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2B4B3B" w:rsidRPr="00012EAC">
        <w:rPr>
          <w:rFonts w:ascii="Times New Roman" w:hAnsi="Times New Roman" w:cs="Times New Roman"/>
          <w:sz w:val="24"/>
          <w:szCs w:val="24"/>
        </w:rPr>
        <w:t xml:space="preserve"> </w:t>
      </w:r>
      <w:r w:rsidR="00A67AE0" w:rsidRPr="00012EAC">
        <w:rPr>
          <w:rFonts w:ascii="Times New Roman" w:hAnsi="Times New Roman" w:cs="Times New Roman"/>
          <w:sz w:val="24"/>
          <w:szCs w:val="24"/>
        </w:rPr>
        <w:t xml:space="preserve"> 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pracownik ma obowiązek poinformować o tym Dyrektora placówki. </w:t>
      </w:r>
    </w:p>
    <w:p w:rsidR="00E4270A" w:rsidRPr="00012EAC" w:rsidRDefault="009631F7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3</w:t>
      </w:r>
      <w:r w:rsidR="00E4270A" w:rsidRPr="00012EAC">
        <w:rPr>
          <w:rFonts w:ascii="Times New Roman" w:hAnsi="Times New Roman" w:cs="Times New Roman"/>
          <w:sz w:val="24"/>
          <w:szCs w:val="24"/>
        </w:rPr>
        <w:t>. W przypadku poinformowania Dyrektora o złym samopoczuciu pracownika</w:t>
      </w:r>
      <w:r w:rsidR="00A67AE0" w:rsidRPr="00012EAC">
        <w:rPr>
          <w:rFonts w:ascii="Times New Roman" w:hAnsi="Times New Roman" w:cs="Times New Roman"/>
          <w:sz w:val="24"/>
          <w:szCs w:val="24"/>
        </w:rPr>
        <w:t>,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 Dyrektor ma obowiązek niezwłocznie odsunąć go od pracy i wyznaczyć osobę, która przejmie obowiązki tegoż pracownika.</w:t>
      </w:r>
    </w:p>
    <w:p w:rsidR="00A67AE0" w:rsidRPr="00012EAC" w:rsidRDefault="009631F7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4</w:t>
      </w:r>
      <w:r w:rsidR="00E4270A" w:rsidRPr="00012EAC">
        <w:rPr>
          <w:rFonts w:ascii="Times New Roman" w:hAnsi="Times New Roman" w:cs="Times New Roman"/>
          <w:sz w:val="24"/>
          <w:szCs w:val="24"/>
        </w:rPr>
        <w:t>. W ww. przypadku należy wstrzymać  przyjmowanie kolejnych grup dzieci, a Dyrektor zobowiązany je</w:t>
      </w:r>
      <w:r w:rsidR="009E0970" w:rsidRPr="00012EAC">
        <w:rPr>
          <w:rFonts w:ascii="Times New Roman" w:hAnsi="Times New Roman" w:cs="Times New Roman"/>
          <w:sz w:val="24"/>
          <w:szCs w:val="24"/>
        </w:rPr>
        <w:t>st powiadomić właściwą miejscową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 powiatową stację sanitarno-epidemiologiczną</w:t>
      </w:r>
      <w:r w:rsidR="00A67AE0" w:rsidRPr="00012EAC">
        <w:rPr>
          <w:rFonts w:ascii="Times New Roman" w:hAnsi="Times New Roman" w:cs="Times New Roman"/>
          <w:sz w:val="24"/>
          <w:szCs w:val="24"/>
        </w:rPr>
        <w:t xml:space="preserve"> (w każdej sali, pomieszczeniach socjalnych i w szatni umieszczone zostały potrzebne numery telefonów, w tym stacji sanitarno-epidemiologicznej, służb medycznych) 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 i </w:t>
      </w:r>
      <w:r w:rsidR="00A67AE0" w:rsidRPr="00012EAC">
        <w:rPr>
          <w:rFonts w:ascii="Times New Roman" w:hAnsi="Times New Roman" w:cs="Times New Roman"/>
          <w:sz w:val="24"/>
          <w:szCs w:val="24"/>
        </w:rPr>
        <w:t xml:space="preserve">należy 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stosować się ściśle do wydawanych instrukcji i poleceń. </w:t>
      </w:r>
    </w:p>
    <w:p w:rsidR="00E4270A" w:rsidRPr="00012EAC" w:rsidRDefault="00A67AE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 xml:space="preserve">5. </w:t>
      </w:r>
      <w:r w:rsidR="00E4270A" w:rsidRPr="00012EAC">
        <w:rPr>
          <w:rFonts w:ascii="Times New Roman" w:hAnsi="Times New Roman" w:cs="Times New Roman"/>
          <w:sz w:val="24"/>
          <w:szCs w:val="24"/>
        </w:rPr>
        <w:t>W tym czasie pracownik, u którego wystąpiły niepokojące objawy przebywa w miejscu wyznaczonym przez Dyrektora</w:t>
      </w:r>
      <w:r w:rsidR="009E0970" w:rsidRPr="00012EAC">
        <w:rPr>
          <w:rFonts w:ascii="Times New Roman" w:hAnsi="Times New Roman" w:cs="Times New Roman"/>
          <w:sz w:val="24"/>
          <w:szCs w:val="24"/>
        </w:rPr>
        <w:t xml:space="preserve"> (izolatka) 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 z zapewnieniem minimum 2 m odległości od innych osób. </w:t>
      </w:r>
    </w:p>
    <w:p w:rsidR="009E0970" w:rsidRPr="00012EAC" w:rsidRDefault="009E097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Na izolatkę zo</w:t>
      </w:r>
      <w:r w:rsidR="006B3590" w:rsidRPr="00012EAC">
        <w:rPr>
          <w:rFonts w:ascii="Times New Roman" w:hAnsi="Times New Roman" w:cs="Times New Roman"/>
          <w:sz w:val="24"/>
          <w:szCs w:val="24"/>
        </w:rPr>
        <w:t>stała wyznaczona serwerownia (nowa część przedszkola), sala 003 (stara część przedszkola)</w:t>
      </w:r>
      <w:r w:rsidRPr="00012EAC">
        <w:rPr>
          <w:rFonts w:ascii="Times New Roman" w:hAnsi="Times New Roman" w:cs="Times New Roman"/>
          <w:sz w:val="24"/>
          <w:szCs w:val="24"/>
        </w:rPr>
        <w:t>.</w:t>
      </w:r>
    </w:p>
    <w:p w:rsidR="00E4270A" w:rsidRPr="00012EAC" w:rsidRDefault="00A67AE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6</w:t>
      </w:r>
      <w:r w:rsidR="00E4270A" w:rsidRPr="00012EAC">
        <w:rPr>
          <w:rFonts w:ascii="Times New Roman" w:hAnsi="Times New Roman" w:cs="Times New Roman"/>
          <w:sz w:val="24"/>
          <w:szCs w:val="24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:rsidR="00E4270A" w:rsidRPr="00012EAC" w:rsidRDefault="00A67AE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7</w:t>
      </w:r>
      <w:r w:rsidR="00E4270A" w:rsidRPr="00012EAC">
        <w:rPr>
          <w:rFonts w:ascii="Times New Roman" w:hAnsi="Times New Roman" w:cs="Times New Roman"/>
          <w:sz w:val="24"/>
          <w:szCs w:val="24"/>
        </w:rPr>
        <w:t xml:space="preserve">. Należy stosować się do zaleceń państwowego powiatowego inspektora sanitarnego przy ustaleniu, czy należy wdrożyć dodatkowe procedury biorąc pod uwagę zaistniały przypadek. </w:t>
      </w:r>
    </w:p>
    <w:p w:rsidR="00E4270A" w:rsidRPr="00012EAC" w:rsidRDefault="00A67AE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4270A" w:rsidRPr="00012EAC">
        <w:rPr>
          <w:rFonts w:ascii="Times New Roman" w:hAnsi="Times New Roman" w:cs="Times New Roman"/>
          <w:sz w:val="24"/>
          <w:szCs w:val="24"/>
        </w:rPr>
        <w:t>. W przypadku wystąpienia niepokojących objawów u pracownika placówki Dyrektor (lub osoba przez niego wskazana) ustala listę osób przebywających w tym czasie na terenie przedszkola i zaleca tym osobom stosowanie się do wytycznych Głównego Inspektora Sanitarnego dostępnych na stronie gov.pl/web/</w:t>
      </w:r>
      <w:proofErr w:type="spellStart"/>
      <w:r w:rsidR="00E4270A" w:rsidRPr="00012EAC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E4270A" w:rsidRPr="00012EAC">
        <w:rPr>
          <w:rFonts w:ascii="Times New Roman" w:hAnsi="Times New Roman" w:cs="Times New Roman"/>
          <w:sz w:val="24"/>
          <w:szCs w:val="24"/>
        </w:rPr>
        <w:t xml:space="preserve"> oraz gis.gov.pl odnoszących się do osób, które miały kontakt z zakażonym. </w:t>
      </w:r>
    </w:p>
    <w:p w:rsidR="00645588" w:rsidRPr="00012EAC" w:rsidRDefault="00645588" w:rsidP="00E4270A">
      <w:pPr>
        <w:rPr>
          <w:rFonts w:ascii="Times New Roman" w:hAnsi="Times New Roman" w:cs="Times New Roman"/>
          <w:sz w:val="24"/>
          <w:szCs w:val="24"/>
        </w:rPr>
      </w:pPr>
    </w:p>
    <w:p w:rsidR="00645588" w:rsidRPr="00012EAC" w:rsidRDefault="00645588" w:rsidP="00E4270A">
      <w:pPr>
        <w:rPr>
          <w:rFonts w:ascii="Times New Roman" w:hAnsi="Times New Roman" w:cs="Times New Roman"/>
          <w:sz w:val="24"/>
          <w:szCs w:val="24"/>
        </w:rPr>
      </w:pP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Telefon alarmowy na terenie Powiatu Gdańskiego 24h - wyłącznie w zagrożeniu epidemicznym +48 503 397 415</w:t>
      </w: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Telefony kontaktowe dotyczące KORONAWIRUSA w PSSE w Gdańsku:</w:t>
      </w: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 xml:space="preserve">800 190 590 - Telefoniczna Informacja Pacjenta  - tu uzyskasz informacje o postępowaniu w sytuacji podejrzenia zakażenia </w:t>
      </w:r>
      <w:proofErr w:type="spellStart"/>
      <w:r w:rsidRPr="00012E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1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BEZPŁATNE KONSULTACJE Z LEKARZEM PZU Zdrowie 22 505 11 88 - tu uzyskasz fachowe informacje medyczne</w:t>
      </w:r>
    </w:p>
    <w:p w:rsidR="006B3590" w:rsidRPr="00012EAC" w:rsidRDefault="006B3590" w:rsidP="00E4270A">
      <w:pPr>
        <w:rPr>
          <w:rFonts w:ascii="Times New Roman" w:hAnsi="Times New Roman" w:cs="Times New Roman"/>
          <w:sz w:val="24"/>
          <w:szCs w:val="24"/>
        </w:rPr>
      </w:pPr>
      <w:r w:rsidRPr="00012EAC">
        <w:rPr>
          <w:rFonts w:ascii="Times New Roman" w:hAnsi="Times New Roman" w:cs="Times New Roman"/>
          <w:sz w:val="24"/>
          <w:szCs w:val="24"/>
        </w:rPr>
        <w:t>Pomorskie Centrum Chorób Zakaźnych i Gruźlicy - 58 341 55 47</w:t>
      </w: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</w:p>
    <w:p w:rsidR="00E4270A" w:rsidRPr="00012EAC" w:rsidRDefault="00E4270A" w:rsidP="00E4270A">
      <w:pPr>
        <w:rPr>
          <w:rFonts w:ascii="Times New Roman" w:hAnsi="Times New Roman" w:cs="Times New Roman"/>
          <w:sz w:val="24"/>
          <w:szCs w:val="24"/>
        </w:rPr>
      </w:pPr>
    </w:p>
    <w:p w:rsidR="004035F8" w:rsidRPr="00012EAC" w:rsidRDefault="004035F8">
      <w:pPr>
        <w:rPr>
          <w:rFonts w:ascii="Times New Roman" w:hAnsi="Times New Roman" w:cs="Times New Roman"/>
          <w:sz w:val="24"/>
          <w:szCs w:val="24"/>
        </w:rPr>
      </w:pPr>
    </w:p>
    <w:sectPr w:rsidR="004035F8" w:rsidRPr="0001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C4A"/>
    <w:multiLevelType w:val="hybridMultilevel"/>
    <w:tmpl w:val="8778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4D"/>
    <w:rsid w:val="00012EAC"/>
    <w:rsid w:val="000A3334"/>
    <w:rsid w:val="000B464E"/>
    <w:rsid w:val="000B674E"/>
    <w:rsid w:val="002B4B3B"/>
    <w:rsid w:val="003846F3"/>
    <w:rsid w:val="004035F8"/>
    <w:rsid w:val="0042295E"/>
    <w:rsid w:val="004A284D"/>
    <w:rsid w:val="00544B22"/>
    <w:rsid w:val="00645588"/>
    <w:rsid w:val="006B3590"/>
    <w:rsid w:val="006D176F"/>
    <w:rsid w:val="00702385"/>
    <w:rsid w:val="00796427"/>
    <w:rsid w:val="008C6C0A"/>
    <w:rsid w:val="009631F7"/>
    <w:rsid w:val="009E0970"/>
    <w:rsid w:val="00A67AE0"/>
    <w:rsid w:val="00BE728C"/>
    <w:rsid w:val="00CF53A7"/>
    <w:rsid w:val="00D24FC9"/>
    <w:rsid w:val="00E4270A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Rycharski</dc:creator>
  <cp:lastModifiedBy>Maciek Kukielka</cp:lastModifiedBy>
  <cp:revision>2</cp:revision>
  <dcterms:created xsi:type="dcterms:W3CDTF">2020-09-24T20:11:00Z</dcterms:created>
  <dcterms:modified xsi:type="dcterms:W3CDTF">2020-09-24T20:11:00Z</dcterms:modified>
</cp:coreProperties>
</file>