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PROCEDURY POSTĘPOWANIA WOBEC UCZNIA ZNAJDUJĄCEGO SIĘ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 KRYZYSOWEJ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prawna: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14 grudnia 2016 r. Prawo Oświatowe (Dz. U. z 2017 r. poz. 59, 949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12 marca 2004 r. o pomocy społecznej (tekst jedn.: Dz.U. z 2017 r., poz. 1769);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3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z dnia 9 sierpnia 2017 r. w sprawie zasad organizacji i udzielania pomocy psychologiczno-pedagogicznej w publicznych przedszkolach, szkołach i placówkach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d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Sytuacja kryzysowa jest rozumiana jako odczuwanie lub doświadczanie przez ucznia wydarzenia czy sytuacji jako nie do zniesienia, wyczerpującej jego zasoby wytrzymałości psychicznej i przekraczającej możliwości samodzielnego poradzenia sobie z nią.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szczególności może to być alkoholizm czy przemoc występujące w rodzinie, nadużycia seksualne, śmierć znaczącej osoby, długotrwała lub ciężka choroba, rozwód lub separacja rodziców, ciąża, wypadek, którego świadkiem lub uczestnikiem był uczeń.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działania podejmowane w stosunku do ucznia i jego rodziny planuje i koordynuje pedagog szkolny.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Sytuację kryzysową zgłasza uczeń, nauczyciel lub inny pracownik szkoły dyrektorowi szkoły, a w razie nieobecności dyrektora, pedagogowi szkolnemu.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Postepowanie w sytuacjach kryzysowych powinno być prowadzone niezwłocznie.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lub psycholog szkolny przeprowadzają rozmowę z uczniem znajdującym się w kryzysie, podczas której określają problem ucznia.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Notatkę z rozmowy stanowi karta interwencji kryzysowej (wzór nr 1).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względu na obciążającą psychiczne sytuację, pedagog lub psycholog nie mogą działać w pojedynkę. Sytuację kryzysową omawia z wychowawcą ucznia, dyrektorem lub innymi nauczycielami i specjalistami pracującymi w szkole.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podejmuje działania zmierzające do zapewnia bezpieczeństwa uczniowi przeżywającemu kryzys. Jeżeli to konieczne odizolowuje go od innych uczniów czy źródła zagrożenia fizycznego lub emocjonalnego.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sytuacjach zagrażających zdrowiu lub życiu ucznia, pedagog może wezwać do szkoły pogotowie ratunkowe, policję lub inne służby.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wzywa rodziców do szkoły na rozmowę. Przedstawia możliwości wyjścia z kryzysu, informuje o instytucjach zewnętrznych oferujących wsparcie i możliwościach i formach terapii.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 opracowuje plan interwencji, który przedstawia rodzicom.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zawiera w szczególności: formy pomocy uczniowi i jego rodzinie, wskazuje </w:t>
        <w:tab/>
        <w:t xml:space="preserve">osoby </w:t>
        <w:tab/>
        <w:t xml:space="preserve">monitorujące realizację planu oraz określa zasady współpracy z rodzicami </w:t>
        <w:tab/>
        <w:t xml:space="preserve">ucznia (wg wzoru nr 2).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Zespół kryzysowy prowadzi następującą dokumentację: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a) karty interwencji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plany interwencji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c) dokumentację uzupełniającą (pisma kierowane do instytucji, notatki służbowe itp.).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Wzór nr 1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Borkowo, dnia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interwencji kryzysowej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……...., z dnia 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ucznia……………………………………………………..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Klasa…………….         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zamieszkania………………………………………………….            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………………………………………………………..                                       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zgłaszająca…………………………………………………....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problemu:…………………………………………………….......……………………....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….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osoby przyjmującej zgłoszenie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dyrektora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Wzór nr 2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Borkowo, dnia .....................................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interwencji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Dotyczący ucznia ..........................................................., klasy ….…………        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dla szkoły: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realizacji:..............................................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odpowiedzialna ………………………………………………..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dla rodziców/ opiekunów prawnych: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 realizacji: 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……………………...............…………………………............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dyrektora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instytucji wspierające szkołę w sytuacjach kryzysowych: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Miejski Ośrodek Pomocy Rodzinie, Pruszcz Gdański ul. Niepodległości 9, tel. 58 682-35-42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Gminny Ośrodek Pomocy Rodzinie w Cieplewie, ul. Długa 20A,  tel. 58 691-15-01, 691-16-98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Powiatowe Centrum Pomocy Rodzinie, Pruszcz Gdański ul. Niepodległości, tel. 58 773-20-86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Straż Gminna Pruszcz Gdański ul. Grunwaldzka 20, tel. 58 775-99-58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Niebieska Linia — ogólnopolska bezpłatna linia telefoniczna dla ofiar przemocy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0 – 800 – 102 – 002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Telefon Zaufania „Anonimowy Przyjaciel” 0 – 801 – 131 – 000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Centrum Interwencji Kryzysowej ul. Gustkowicza 13 tel. 511 — 01 – 21 (całodobowo)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Gdańskie Centrum Profilaktyki Uzależnienia od Alkoholu, ul.Dyrekcyjna 5,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tel. 320 —02 – 56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Gdański Ośrodek Pomocy Psychologicznej dla Dzieci I Młodzieży, ul.Racławicka17, tel. 347 - 89 – 30, (tylko dla mieszkańców Gdańska)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Wojewódzki Ośrodek Terapii Uzależniania od Alkoholu i Współuzależnienia,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ul. Zakopiańska37 tel: 301 — 51 — 32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wotuaiw@ma.pl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www.wotuw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.gdansk.p1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Komisariat Policji Pruszcz Gdański ul. Wita Stwosza 4, tel. 58 682-22-41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Sąd Rejonowy w Gdańsku Wydział Rodzinny I Nieletnich ul. Nowe Ogrody 30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Poradnia Psychologiczno-Pedagogiczna w Pruszczu Gdańskim, ul. Wojska Polskiego 2, tel. 58 682-33-04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Ośrodek Resocjalizacji Stowarzyszenia Monar ul. Agrarna 2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tel:349—46—90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Poradnia Profilaktyki i Terapii Uzależnień Monar ul. 3 Maja 6 tel: 302—04—42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Centrum Praw Kobiet Ul. De Gaullea lB/15 tel: 341 — 70 - 16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Biuro Porad Obywatelskich ul. Pniewskiego 5/4 teł: 520 — 38 — 28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Poradnia Rodzinna przy Kurii Biskupiej ul. Cystersów 15 teł: 552- 00 — 51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  <w:tab w:val="left" w:pos="737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Caritas Archidiecezji Gdańskiej ul. Słowackiego 79 tel: 341 — 78 —57,342—53—80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tuaiw@ma.pl" TargetMode="External"/><Relationship Id="rId7" Type="http://schemas.openxmlformats.org/officeDocument/2006/relationships/hyperlink" Target="http://www.wotuw/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