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24. REGULAMIN ZACHOWANIA SIĘ UCZESTNIKÓW PODCZAS WYCIECZEK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Obowiązki uczestników wycieczki: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851" w:right="0" w:hanging="49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Przybyć na miejsce zbiórki o wyznaczonej godzinie.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851" w:right="0" w:hanging="49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Poinformować opiekuna wycieczki o ewentualnym złym samopoczuciu.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851" w:right="0" w:hanging="49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Uczestników obowiązuje odpowiedni ubiór w zależności do charakteru wycieczki.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851" w:right="0" w:hanging="49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czasie jazdy nie spacerować, nie wychylać się przez okno.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851" w:right="0" w:hanging="49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Każdy uczestnik wycieczki zobowiązany jest do posiadania ważnej legitymacji szkolnej.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851" w:right="0" w:hanging="49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Realizować zaplanowany program wycieczki.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851" w:right="0" w:hanging="49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Zachowywać się w sposób zdyscyplinowany i kulturalny.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851" w:right="0" w:hanging="49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Stosować się do poleceń, zakazów i nakazów wydawanych przez opiekunów lub przewodników.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851" w:right="0" w:hanging="49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Niedopuszczalne jest samowolne oddalanie się od grupy.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851" w:right="0" w:hanging="49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Dbać o bezpieczeństwo własne i pozostałych uczestników.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851" w:right="0" w:hanging="49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miejscach noclegowych postępować zgodnie z obowiązującym tam regulaminem.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851" w:right="0" w:hanging="49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Kulturalnie odnosić się do opiekunów, kolegów i innych osób.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851" w:right="0" w:hanging="49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śmiecić, nie niszczyć zieleni, nie płoszyć zwierząt.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851" w:right="0" w:hanging="49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Telefony komórkowe, aparaty fotograficzne i inne cenne przedmioty uczestnicy zabierają na własną odpowiedzialność.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851" w:right="0" w:hanging="49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Używać telefonów komórkowych w czasie wyznaczonym przez opiekuna/kierownika wycieczki.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851" w:right="0" w:hanging="49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Obowiązuje bezwzględny zakaz palenia papierosów, picia alkoholu, zażywania narkotyków oraz innych środków odurzających.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851" w:right="0" w:hanging="49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przypadku posiadania lub zażywania wyżej wymienionych używek rodzice zostaną powiadomieni i zobowiązani odebrać dziecko z miejsca pobytu na własny koszt.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